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spacing w:line="555" w:lineRule="atLeast"/>
        <w:rPr>
          <w:rFonts w:ascii="仿宋" w:hAnsi="Arial" w:eastAsia="Arial"/>
          <w:color w:val="333333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附件1：</w:t>
      </w:r>
    </w:p>
    <w:tbl>
      <w:tblPr>
        <w:tblStyle w:val="3"/>
        <w:tblpPr w:leftFromText="180" w:rightFromText="180" w:vertAnchor="text" w:horzAnchor="margin" w:tblpY="61"/>
        <w:tblW w:w="14194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522"/>
        <w:gridCol w:w="708"/>
        <w:gridCol w:w="855"/>
        <w:gridCol w:w="998"/>
        <w:gridCol w:w="714"/>
        <w:gridCol w:w="2140"/>
        <w:gridCol w:w="879"/>
        <w:gridCol w:w="474"/>
        <w:gridCol w:w="5522"/>
        <w:gridCol w:w="934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48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746" w:type="dxa"/>
            <w:gridSpan w:val="10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6"/>
                <w:szCs w:val="36"/>
              </w:rPr>
              <w:t>芜湖技师学院</w:t>
            </w:r>
            <w:r>
              <w:rPr>
                <w:rFonts w:hint="eastAsia" w:ascii="宋体" w:hAnsi="Times New Roman"/>
                <w:b/>
                <w:kern w:val="2"/>
                <w:sz w:val="36"/>
                <w:szCs w:val="36"/>
              </w:rPr>
              <w:t>202</w:t>
            </w:r>
            <w:r>
              <w:rPr>
                <w:rFonts w:hint="eastAsia" w:ascii="宋体" w:hAnsi="Times New Roman" w:eastAsia="宋体"/>
                <w:b/>
                <w:kern w:val="2"/>
                <w:sz w:val="36"/>
                <w:szCs w:val="36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2"/>
                <w:sz w:val="36"/>
                <w:szCs w:val="36"/>
              </w:rPr>
              <w:t>年公开招聘编外工作人员岗位表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序号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部门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职位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岗位代码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学</w:t>
            </w:r>
            <w:r>
              <w:rPr>
                <w:rFonts w:hint="eastAsia" w:ascii="宋体" w:hAnsi="Times New Roman"/>
                <w:b/>
                <w:kern w:val="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</w:rPr>
              <w:t>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学位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专</w:t>
            </w:r>
            <w:r>
              <w:rPr>
                <w:rFonts w:hint="eastAsia" w:ascii="宋体" w:hAnsi="Times New Roman"/>
                <w:b/>
                <w:kern w:val="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</w:rPr>
              <w:t>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人数（人）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年龄</w:t>
            </w: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其他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备</w:t>
            </w:r>
            <w:r>
              <w:rPr>
                <w:rFonts w:hint="eastAsia" w:ascii="宋体" w:hAnsi="Times New Roman"/>
                <w:b/>
                <w:kern w:val="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</w:rPr>
              <w:t>注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5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各系部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实习指导教师</w:t>
            </w:r>
          </w:p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2202001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大专及以上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/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汽车检测与维修技术专业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周岁以下</w:t>
            </w:r>
          </w:p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汽车维修工高级工及以上职业技能等级，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</w:rPr>
              <w:t>省级二类大赛前三名及以上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　2202002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技工院校高级工班毕业及以上;世赛国家队选手可放宽至中技</w:t>
            </w:r>
          </w:p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/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汽车维修、数控加工、模具制造、机电一体化技术专业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</w:rPr>
              <w:t>汽车维修工、数控车工、数控铣工、电工、钳工技师及以上职业技能等级，省级二类大赛前三名及以上</w:t>
            </w:r>
          </w:p>
        </w:tc>
        <w:tc>
          <w:tcPr>
            <w:tcW w:w="9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2202003</w:t>
            </w:r>
          </w:p>
        </w:tc>
        <w:tc>
          <w:tcPr>
            <w:tcW w:w="99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/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模具制造专业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钳工、</w:t>
            </w:r>
            <w:r>
              <w:rPr>
                <w:rFonts w:hint="eastAsia" w:ascii="宋体" w:hAnsi="宋体"/>
                <w:kern w:val="2"/>
                <w:sz w:val="18"/>
                <w:szCs w:val="18"/>
              </w:rPr>
              <w:t>铣工高级工及以上职业技能等级，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</w:rPr>
              <w:t>省级二类大赛前三名及以上</w:t>
            </w:r>
          </w:p>
        </w:tc>
        <w:tc>
          <w:tcPr>
            <w:tcW w:w="9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2202004</w:t>
            </w:r>
          </w:p>
        </w:tc>
        <w:tc>
          <w:tcPr>
            <w:tcW w:w="9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/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焊接加工专业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</w:rPr>
              <w:t>焊工高级工及以上职业技能等级，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</w:rPr>
              <w:t>省级二类大赛前三名及以上</w:t>
            </w:r>
          </w:p>
        </w:tc>
        <w:tc>
          <w:tcPr>
            <w:tcW w:w="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理论课教师</w:t>
            </w:r>
          </w:p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2202005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本科及以上</w:t>
            </w:r>
          </w:p>
          <w:p>
            <w:pPr>
              <w:jc w:val="center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学士及以上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自动化专业、机械电子工程专业、机械设计制造及其自动化专业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30周岁以下</w:t>
            </w:r>
          </w:p>
        </w:tc>
        <w:tc>
          <w:tcPr>
            <w:tcW w:w="5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录用后一年内取得教师资格证书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2202006</w:t>
            </w:r>
          </w:p>
        </w:tc>
        <w:tc>
          <w:tcPr>
            <w:tcW w:w="99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政治学类、</w:t>
            </w:r>
          </w:p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 xml:space="preserve">马克思主义理论类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4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录用后一年内取得教师资格证书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2202007</w:t>
            </w:r>
          </w:p>
        </w:tc>
        <w:tc>
          <w:tcPr>
            <w:tcW w:w="99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中国语言文学类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录用后一年内取得教师资格证书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2202008</w:t>
            </w:r>
          </w:p>
        </w:tc>
        <w:tc>
          <w:tcPr>
            <w:tcW w:w="99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音乐与舞蹈学类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舞蹈相关专业教师资格证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2202009</w:t>
            </w:r>
          </w:p>
        </w:tc>
        <w:tc>
          <w:tcPr>
            <w:tcW w:w="99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艺术设计学专业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录用后一年内取得教师资格证书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2202010</w:t>
            </w:r>
          </w:p>
        </w:tc>
        <w:tc>
          <w:tcPr>
            <w:tcW w:w="99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心理学专业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心理咨询师相关资格证书，录用后一年内取得教师资格证书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2202011</w:t>
            </w:r>
          </w:p>
        </w:tc>
        <w:tc>
          <w:tcPr>
            <w:tcW w:w="99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计算机类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录用后一年内取得教师资格证书</w:t>
            </w: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2202012</w:t>
            </w:r>
          </w:p>
        </w:tc>
        <w:tc>
          <w:tcPr>
            <w:tcW w:w="9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护理学专业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5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录用后一年内取得教师资格证书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仿宋" w:hAnsi="Arial" w:eastAsia="宋体"/>
          <w:sz w:val="29"/>
          <w:szCs w:val="29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0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46"/>
        <w:gridCol w:w="709"/>
        <w:gridCol w:w="940"/>
        <w:gridCol w:w="761"/>
        <w:gridCol w:w="725"/>
        <w:gridCol w:w="3396"/>
        <w:gridCol w:w="840"/>
        <w:gridCol w:w="808"/>
        <w:gridCol w:w="3857"/>
        <w:gridCol w:w="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45" w:type="dxa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62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36"/>
                <w:szCs w:val="36"/>
              </w:rPr>
              <w:t>芜湖技师学院</w:t>
            </w:r>
            <w:r>
              <w:rPr>
                <w:rFonts w:hint="eastAsia" w:ascii="宋体" w:hAnsi="Times New Roman"/>
                <w:b/>
                <w:kern w:val="2"/>
                <w:sz w:val="36"/>
                <w:szCs w:val="36"/>
              </w:rPr>
              <w:t>202</w:t>
            </w:r>
            <w:r>
              <w:rPr>
                <w:rFonts w:hint="eastAsia" w:ascii="宋体" w:hAnsi="Times New Roman" w:eastAsia="宋体"/>
                <w:b/>
                <w:kern w:val="2"/>
                <w:sz w:val="36"/>
                <w:szCs w:val="36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2"/>
                <w:sz w:val="36"/>
                <w:szCs w:val="36"/>
              </w:rPr>
              <w:t>年公开招聘编外工作人员岗位表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部  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职</w:t>
            </w:r>
            <w:r>
              <w:rPr>
                <w:rFonts w:hint="eastAsia" w:ascii="宋体" w:hAnsi="Times New Roman"/>
                <w:b/>
                <w:kern w:val="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</w:rPr>
              <w:t>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岗位代码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学</w:t>
            </w:r>
            <w:r>
              <w:rPr>
                <w:rFonts w:hint="eastAsia" w:ascii="宋体" w:hAnsi="Times New Roman"/>
                <w:b/>
                <w:kern w:val="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</w:rPr>
              <w:t>历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学位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专</w:t>
            </w:r>
            <w:r>
              <w:rPr>
                <w:rFonts w:hint="eastAsia" w:ascii="宋体" w:hAnsi="Times New Roman"/>
                <w:b/>
                <w:kern w:val="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</w:rPr>
              <w:t>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人数（人）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年龄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其他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备</w:t>
            </w:r>
            <w:r>
              <w:rPr>
                <w:rFonts w:hint="eastAsia" w:ascii="宋体" w:hAnsi="Times New Roman"/>
                <w:b/>
                <w:kern w:val="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党总支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教辅人员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2202013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本科及以上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/</w:t>
            </w:r>
          </w:p>
        </w:tc>
        <w:tc>
          <w:tcPr>
            <w:tcW w:w="3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中国语言文学类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35周岁以下</w:t>
            </w:r>
          </w:p>
        </w:tc>
        <w:tc>
          <w:tcPr>
            <w:tcW w:w="3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中共党员</w:t>
            </w:r>
          </w:p>
        </w:tc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职业能力培训中心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2202014</w:t>
            </w: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/</w:t>
            </w:r>
          </w:p>
        </w:tc>
        <w:tc>
          <w:tcPr>
            <w:tcW w:w="3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机械电子工程专业、机械设计制造及其自动化专业、电气工程及其自动化专业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Times New Roman" w:eastAsia="宋体"/>
                <w:kern w:val="2"/>
                <w:sz w:val="18"/>
                <w:szCs w:val="18"/>
              </w:rPr>
              <w:t>2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仿宋" w:hAnsi="Arial" w:eastAsia="宋体"/>
          <w:color w:val="333333"/>
          <w:sz w:val="29"/>
          <w:szCs w:val="29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jdhZWQyMjJhNDMwMzIyODVkNjI5MjhhZDEyYzgifQ=="/>
  </w:docVars>
  <w:rsids>
    <w:rsidRoot w:val="43740296"/>
    <w:rsid w:val="241340DD"/>
    <w:rsid w:val="4374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ahoma" w:hAnsi="Tahoma" w:eastAsia="Times New Roman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649</Words>
  <Characters>742</Characters>
  <Lines>0</Lines>
  <Paragraphs>0</Paragraphs>
  <TotalTime>2</TotalTime>
  <ScaleCrop>false</ScaleCrop>
  <LinksUpToDate>false</LinksUpToDate>
  <CharactersWithSpaces>12501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2022-10-31T03:31:00Z</dcterms:created>
  <dc:creator>Administrator</dc:creator>
  <cp:lastModifiedBy>admin</cp:lastModifiedBy>
  <dcterms:modified xsi:type="dcterms:W3CDTF">2022-11-02T01:02:37Z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C322C7AFF6124A37B767CDB3CEF8A09D</vt:lpwstr>
  </property>
</Properties>
</file>