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_GBK" w:eastAsia="方正小标宋_GBK"/>
          <w:bCs/>
          <w:sz w:val="44"/>
          <w:szCs w:val="44"/>
          <w:highlight w:val="none"/>
        </w:rPr>
      </w:pPr>
      <w:r>
        <w:rPr>
          <w:rFonts w:hint="eastAsia" w:ascii="方正小标宋_GBK" w:eastAsia="方正小标宋_GBK"/>
          <w:bCs/>
          <w:sz w:val="44"/>
          <w:szCs w:val="44"/>
          <w:highlight w:val="none"/>
        </w:rPr>
        <w:t>考生新冠疫情防控承诺书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本人自觉遵守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芜湖市</w:t>
      </w:r>
      <w:r>
        <w:rPr>
          <w:rFonts w:hint="eastAsia" w:ascii="仿宋_GB2312" w:eastAsia="仿宋_GB2312"/>
          <w:sz w:val="32"/>
          <w:szCs w:val="32"/>
          <w:highlight w:val="none"/>
        </w:rPr>
        <w:t>新冠疫情防控各项管理规定，承担疫情防控社会责任，郑重承诺如下：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本人已认真阅读《招聘考试期间疫情防控须知》（附件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），并严格执行有关规定。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本人考试日“安康码”（“健康码”）为“绿码”。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本人考试日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48小时</w:t>
      </w:r>
      <w:r>
        <w:rPr>
          <w:rFonts w:hint="eastAsia" w:ascii="仿宋_GB2312" w:eastAsia="仿宋_GB2312"/>
          <w:sz w:val="32"/>
          <w:szCs w:val="32"/>
          <w:highlight w:val="none"/>
        </w:rPr>
        <w:t>内核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酸</w:t>
      </w:r>
      <w:r>
        <w:rPr>
          <w:rFonts w:hint="eastAsia" w:ascii="仿宋_GB2312" w:eastAsia="仿宋_GB2312"/>
          <w:sz w:val="32"/>
          <w:szCs w:val="32"/>
          <w:highlight w:val="none"/>
        </w:rPr>
        <w:t>检测报告结果为阴性。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本人及共同生活亲属，考试日前14天内无疫情中高风险区域旅居史，无确诊或疑似病例接触史，无发热、咳嗽等异常情况。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考试期间正确佩戴口罩，不聚集，自觉与其他考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生</w:t>
      </w:r>
      <w:r>
        <w:rPr>
          <w:rFonts w:hint="eastAsia" w:ascii="仿宋_GB2312" w:eastAsia="仿宋_GB2312"/>
          <w:sz w:val="32"/>
          <w:szCs w:val="32"/>
          <w:highlight w:val="none"/>
        </w:rPr>
        <w:t>保持距离，接受体温检测，服从考试工作人员安排。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上述承诺内容均真实有效，如有隐瞒、欺骗行为自愿承担相关责任。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日期：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4360B5"/>
    <w:multiLevelType w:val="singleLevel"/>
    <w:tmpl w:val="FC436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N2EzYzc3OTVlZTk3OTcxYTYzMzc0MWZkMDlkYjAifQ=="/>
  </w:docVars>
  <w:rsids>
    <w:rsidRoot w:val="00000000"/>
    <w:rsid w:val="07771192"/>
    <w:rsid w:val="1CC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284</Characters>
  <Lines>0</Lines>
  <Paragraphs>0</Paragraphs>
  <TotalTime>0</TotalTime>
  <ScaleCrop>false</ScaleCrop>
  <LinksUpToDate>false</LinksUpToDate>
  <CharactersWithSpaces>362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2022-06-15T06:58:30Z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357978463CF94D2BB39166E774117E19</vt:lpwstr>
  </property>
</Properties>
</file>