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</w:rPr>
        <w:t>附件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我已仔细阅读《关于繁昌区2023年事业单位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急需紧缺专业高水平人才的公告》内容及相关注意事项，对照自身情况，符合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的各项规定，诚实守信，严守纪律，认真履行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人员的义务。</w:t>
      </w:r>
    </w:p>
    <w:p>
      <w:pPr>
        <w:ind w:firstLine="640" w:firstLineChars="200"/>
      </w:pPr>
      <w:r>
        <w:rPr>
          <w:rFonts w:hint="eastAsia"/>
        </w:rPr>
        <w:t>如因不符合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条件在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过程中被取消资格，后果由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人员本人承担。如有伪造、变造、冒用有关证件、材料骗取</w:t>
      </w:r>
      <w:r>
        <w:rPr>
          <w:rFonts w:hint="eastAsia"/>
          <w:lang w:eastAsia="zh-CN"/>
        </w:rPr>
        <w:t>面谈</w:t>
      </w:r>
      <w:r>
        <w:rPr>
          <w:rFonts w:hint="eastAsia"/>
        </w:rPr>
        <w:t>资格的，恶意报名干扰正常报名秩序的，一经发现，接受取消本次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ThiMmI4N2Y1MjQ3MDkyMDMwYmMzMDhkZTBhN2YifQ=="/>
  </w:docVars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D874B94"/>
    <w:rsid w:val="0E56464E"/>
    <w:rsid w:val="0F946730"/>
    <w:rsid w:val="12466919"/>
    <w:rsid w:val="18401575"/>
    <w:rsid w:val="1AD932FB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506147B"/>
    <w:rsid w:val="4A8B15AB"/>
    <w:rsid w:val="4AAB05BB"/>
    <w:rsid w:val="51785B7E"/>
    <w:rsid w:val="541C2868"/>
    <w:rsid w:val="556A2690"/>
    <w:rsid w:val="59D62354"/>
    <w:rsid w:val="5E213ABE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267</Characters>
  <Lines>2</Lines>
  <Paragraphs>1</Paragraphs>
  <TotalTime>2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WPS_1668650769</cp:lastModifiedBy>
  <cp:lastPrinted>2022-12-29T03:04:00Z</cp:lastPrinted>
  <dcterms:modified xsi:type="dcterms:W3CDTF">2023-01-28T01:15:17Z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937AAABC1845451CB397C60508543BD2</vt:lpwstr>
  </property>
</Properties>
</file>