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附件1</w:t>
      </w:r>
    </w:p>
    <w:p>
      <w:pPr>
        <w:spacing w:line="52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5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2023年血站公开招聘编外工作人员岗位表</w:t>
      </w:r>
    </w:p>
    <w:p>
      <w:pPr>
        <w:spacing w:line="520" w:lineRule="exact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1"/>
        <w:gridCol w:w="911"/>
        <w:gridCol w:w="651"/>
        <w:gridCol w:w="709"/>
        <w:gridCol w:w="1134"/>
        <w:gridCol w:w="1323"/>
        <w:gridCol w:w="662"/>
        <w:gridCol w:w="1253"/>
        <w:gridCol w:w="1200"/>
        <w:gridCol w:w="1005"/>
        <w:gridCol w:w="975"/>
        <w:gridCol w:w="3676"/>
        <w:gridCol w:w="16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4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9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sz w:val="18"/>
                <w:szCs w:val="18"/>
              </w:rPr>
              <w:t>招聘单位</w:t>
            </w:r>
          </w:p>
        </w:tc>
        <w:tc>
          <w:tcPr>
            <w:tcW w:w="6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sz w:val="18"/>
                <w:szCs w:val="18"/>
              </w:rPr>
              <w:t>单位类别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sz w:val="18"/>
                <w:szCs w:val="18"/>
              </w:rPr>
              <w:t>编制类型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sz w:val="18"/>
                <w:szCs w:val="18"/>
              </w:rPr>
              <w:t>岗位名称</w:t>
            </w:r>
          </w:p>
        </w:tc>
        <w:tc>
          <w:tcPr>
            <w:tcW w:w="13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sz w:val="18"/>
                <w:szCs w:val="18"/>
              </w:rPr>
              <w:t>岗位代码</w:t>
            </w:r>
          </w:p>
        </w:tc>
        <w:tc>
          <w:tcPr>
            <w:tcW w:w="6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sz w:val="18"/>
                <w:szCs w:val="18"/>
              </w:rPr>
              <w:t>招考计划</w:t>
            </w:r>
          </w:p>
        </w:tc>
        <w:tc>
          <w:tcPr>
            <w:tcW w:w="8109" w:type="dxa"/>
            <w:gridSpan w:val="5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sz w:val="18"/>
                <w:szCs w:val="18"/>
              </w:rPr>
              <w:t>岗位条件和要求</w:t>
            </w:r>
          </w:p>
        </w:tc>
        <w:tc>
          <w:tcPr>
            <w:tcW w:w="16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sz w:val="18"/>
                <w:szCs w:val="18"/>
              </w:rPr>
              <w:t>咨询电话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4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18"/>
                <w:szCs w:val="18"/>
              </w:rPr>
            </w:pPr>
          </w:p>
        </w:tc>
        <w:tc>
          <w:tcPr>
            <w:tcW w:w="9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18"/>
                <w:szCs w:val="18"/>
              </w:rPr>
            </w:pPr>
          </w:p>
        </w:tc>
        <w:tc>
          <w:tcPr>
            <w:tcW w:w="6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18"/>
                <w:szCs w:val="18"/>
              </w:rPr>
            </w:pPr>
          </w:p>
        </w:tc>
        <w:tc>
          <w:tcPr>
            <w:tcW w:w="13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18"/>
                <w:szCs w:val="18"/>
              </w:rPr>
            </w:pPr>
          </w:p>
        </w:tc>
        <w:tc>
          <w:tcPr>
            <w:tcW w:w="6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sz w:val="18"/>
                <w:szCs w:val="18"/>
              </w:rPr>
              <w:t>专业要求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sz w:val="18"/>
                <w:szCs w:val="18"/>
              </w:rPr>
              <w:t>学历</w:t>
            </w: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sz w:val="18"/>
                <w:szCs w:val="18"/>
              </w:rPr>
              <w:t>学位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sz w:val="18"/>
                <w:szCs w:val="18"/>
              </w:rPr>
              <w:t>年龄</w:t>
            </w:r>
          </w:p>
        </w:tc>
        <w:tc>
          <w:tcPr>
            <w:tcW w:w="3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sz w:val="18"/>
                <w:szCs w:val="18"/>
              </w:rPr>
              <w:t>备注</w:t>
            </w:r>
          </w:p>
        </w:tc>
        <w:tc>
          <w:tcPr>
            <w:tcW w:w="16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5" w:hRule="atLeast"/>
          <w:jc w:val="center"/>
        </w:trPr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芜湖市中心血站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事业单位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编外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专业技术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2023001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1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会计学专业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本科及以上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学士学位及以上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35周岁以下</w:t>
            </w:r>
          </w:p>
        </w:tc>
        <w:tc>
          <w:tcPr>
            <w:tcW w:w="3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0553-4830805</w:t>
            </w:r>
          </w:p>
        </w:tc>
      </w:tr>
    </w:tbl>
    <w:p>
      <w:pPr>
        <w:widowControl/>
        <w:spacing w:line="560" w:lineRule="exact"/>
        <w:rPr>
          <w:rFonts w:hint="eastAsia" w:ascii="黑体" w:eastAsia="黑体"/>
          <w:sz w:val="32"/>
          <w:szCs w:val="32"/>
        </w:rPr>
        <w:sectPr>
          <w:headerReference r:id="rId3" w:type="default"/>
          <w:footerReference r:id="rId4" w:type="default"/>
          <w:footerReference r:id="rId5" w:type="even"/>
          <w:pgSz w:w="16838" w:h="11906" w:orient="landscape"/>
          <w:pgMar w:top="1587" w:right="2098" w:bottom="1474" w:left="1985" w:header="851" w:footer="1587" w:gutter="0"/>
          <w:pgNumType w:fmt="numberInDash"/>
          <w:cols w:space="720" w:num="1"/>
          <w:docGrid w:type="lines" w:linePitch="315" w:charSpace="0"/>
        </w:sectPr>
      </w:pPr>
    </w:p>
    <w:p>
      <w:pPr>
        <w:widowControl/>
        <w:spacing w:line="560" w:lineRule="exact"/>
        <w:rPr>
          <w:rFonts w:hint="eastAsia" w:ascii="仿宋_GB2312" w:eastAsia="仿宋_GB2312"/>
          <w:sz w:val="32"/>
          <w:szCs w:val="32"/>
        </w:rPr>
      </w:pPr>
      <w:bookmarkStart w:id="0" w:name="_GoBack"/>
    </w:p>
    <w:bookmarkEnd w:id="0"/>
    <w:sectPr>
      <w:pgSz w:w="11906" w:h="16838"/>
      <w:pgMar w:top="1440" w:right="1043" w:bottom="1440" w:left="104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420" w:rightChars="200"/>
      <w:jc w:val="right"/>
      <w:rPr>
        <w:rFonts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 PAGE   \* MERGEFORMAT 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-</w:t>
    </w:r>
    <w:r>
      <w:rPr>
        <w:rFonts w:ascii="仿宋_GB2312" w:eastAsia="仿宋_GB2312"/>
        <w:sz w:val="28"/>
        <w:szCs w:val="28"/>
      </w:rPr>
      <w:t xml:space="preserve"> 1 -</w:t>
    </w:r>
    <w:r>
      <w:rPr>
        <w:rFonts w:hint="eastAsia" w:ascii="仿宋_GB2312" w:eastAsia="仿宋_GB2312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 PAGE   \* MERGEFORMAT 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-</w:t>
    </w:r>
    <w:r>
      <w:rPr>
        <w:rFonts w:ascii="仿宋_GB2312" w:eastAsia="仿宋_GB2312"/>
        <w:sz w:val="28"/>
        <w:szCs w:val="28"/>
      </w:rPr>
      <w:t xml:space="preserve"> 20 -</w:t>
    </w:r>
    <w:r>
      <w:rPr>
        <w:rFonts w:hint="eastAsia" w:ascii="仿宋_GB2312" w:eastAsia="仿宋_GB2312"/>
        <w:sz w:val="28"/>
        <w:szCs w:val="28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xMDg5Mzk0NWZiYWIwZmJkYTRlNjQwM2ZjNmY1ZjgifQ=="/>
  </w:docVars>
  <w:rsids>
    <w:rsidRoot w:val="00827F04"/>
    <w:rsid w:val="0065361F"/>
    <w:rsid w:val="00683637"/>
    <w:rsid w:val="007D3D30"/>
    <w:rsid w:val="00827F04"/>
    <w:rsid w:val="00D20BC6"/>
    <w:rsid w:val="096F438A"/>
    <w:rsid w:val="161547F1"/>
    <w:rsid w:val="20C70561"/>
    <w:rsid w:val="281F048F"/>
    <w:rsid w:val="3C8D0B22"/>
    <w:rsid w:val="68F4241F"/>
    <w:rsid w:val="6915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  <w:spacing w:line="720" w:lineRule="exact"/>
      <w:jc w:val="both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styleId="3">
    <w:name w:val="Body Text"/>
    <w:basedOn w:val="1"/>
    <w:qFormat/>
    <w:uiPriority w:val="1"/>
    <w:rPr>
      <w:rFonts w:ascii="宋体" w:hAnsi="宋体" w:cs="宋体"/>
      <w:sz w:val="32"/>
      <w:szCs w:val="32"/>
      <w:lang w:val="zh-CN" w:bidi="zh-CN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0">
    <w:name w:val="页脚 字符"/>
    <w:basedOn w:val="8"/>
    <w:link w:val="4"/>
    <w:qFormat/>
    <w:uiPriority w:val="0"/>
    <w:rPr>
      <w:rFonts w:ascii="Times New Roman" w:hAnsi="Times New Roman"/>
      <w:kern w:val="2"/>
      <w:sz w:val="18"/>
      <w:szCs w:val="18"/>
    </w:rPr>
  </w:style>
  <w:style w:type="paragraph" w:customStyle="1" w:styleId="11">
    <w:name w:val="Table Paragraph"/>
    <w:basedOn w:val="1"/>
    <w:qFormat/>
    <w:uiPriority w:val="1"/>
    <w:rPr>
      <w:rFonts w:ascii="宋体" w:hAnsi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112</Words>
  <Characters>133</Characters>
  <Lines>1</Lines>
  <Paragraphs>1</Paragraphs>
  <TotalTime>128</TotalTime>
  <ScaleCrop>false</ScaleCrop>
  <LinksUpToDate>false</LinksUpToDate>
  <CharactersWithSpaces>133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2019-09-29T14:56:00Z</dcterms:created>
  <dc:creator>芪莀</dc:creator>
  <cp:lastModifiedBy>WPS_1668650769</cp:lastModifiedBy>
  <cp:lastPrinted>2023-03-08T01:17:00Z</cp:lastPrinted>
  <dcterms:modified xsi:type="dcterms:W3CDTF">2023-03-29T01:33:18Z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A70969FC4B3D47F6ACAC76C945D40A6D</vt:lpwstr>
  </property>
</Properties>
</file>