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224" w:lineRule="auto"/>
        <w:rPr>
          <w:rFonts w:ascii="黑体" w:hAnsi="黑体" w:eastAsia="黑体" w:cs="黑体"/>
          <w:spacing w:val="-8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附件1:</w:t>
      </w:r>
    </w:p>
    <w:p>
      <w:pPr>
        <w:spacing w:before="160" w:line="224" w:lineRule="auto"/>
        <w:jc w:val="center"/>
        <w:rPr>
          <w:rFonts w:hint="eastAsia" w:cs="方正小标宋简体" w:asciiTheme="majorEastAsia" w:hAnsiTheme="majorEastAsia" w:eastAsiaTheme="majorEastAsia"/>
          <w:spacing w:val="-8"/>
          <w:sz w:val="44"/>
          <w:szCs w:val="44"/>
        </w:rPr>
      </w:pPr>
      <w:bookmarkStart w:id="0" w:name="_GoBack"/>
      <w:r>
        <w:rPr>
          <w:rFonts w:hint="eastAsia" w:cs="方正小标宋简体" w:asciiTheme="majorEastAsia" w:hAnsiTheme="majorEastAsia" w:eastAsiaTheme="majorEastAsia"/>
          <w:spacing w:val="-8"/>
          <w:sz w:val="44"/>
          <w:szCs w:val="44"/>
        </w:rPr>
        <w:t>2022年芜湖市弋江区赴省属驻芜本科院校公开招聘</w:t>
      </w:r>
    </w:p>
    <w:p>
      <w:pPr>
        <w:spacing w:before="160" w:line="224" w:lineRule="auto"/>
        <w:jc w:val="center"/>
        <w:rPr>
          <w:rFonts w:asciiTheme="majorEastAsia" w:hAnsiTheme="majorEastAsia" w:eastAsiaTheme="majorEastAsia"/>
        </w:rPr>
      </w:pPr>
      <w:r>
        <w:rPr>
          <w:rFonts w:hint="eastAsia" w:cs="方正小标宋简体" w:asciiTheme="majorEastAsia" w:hAnsiTheme="majorEastAsia" w:eastAsiaTheme="majorEastAsia"/>
          <w:spacing w:val="-8"/>
          <w:sz w:val="44"/>
          <w:szCs w:val="44"/>
        </w:rPr>
        <w:t>紧缺专业应届毕业生计划表</w:t>
      </w:r>
    </w:p>
    <w:bookmarkEnd w:id="0"/>
    <w:p>
      <w:pPr>
        <w:spacing w:line="230" w:lineRule="exact"/>
      </w:pPr>
    </w:p>
    <w:p>
      <w:pPr>
        <w:rPr>
          <w:rFonts w:ascii="Arial"/>
        </w:rPr>
      </w:pPr>
    </w:p>
    <w:tbl>
      <w:tblPr>
        <w:tblStyle w:val="6"/>
        <w:tblW w:w="10671" w:type="dxa"/>
        <w:tblInd w:w="-2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690"/>
        <w:gridCol w:w="1515"/>
        <w:gridCol w:w="795"/>
        <w:gridCol w:w="990"/>
        <w:gridCol w:w="1050"/>
        <w:gridCol w:w="1410"/>
        <w:gridCol w:w="1155"/>
        <w:gridCol w:w="1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35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71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>
            <w:pPr>
              <w:spacing w:before="62" w:line="22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  <w:spacing w:val="-2"/>
                <w:sz w:val="28"/>
                <w:szCs w:val="28"/>
              </w:rPr>
              <w:t>招聘单位</w:t>
            </w:r>
          </w:p>
        </w:tc>
        <w:tc>
          <w:tcPr>
            <w:tcW w:w="690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61" w:line="242" w:lineRule="auto"/>
              <w:jc w:val="center"/>
              <w:rPr>
                <w:rFonts w:ascii="宋体" w:hAnsi="宋体" w:cs="宋体"/>
                <w:b/>
                <w:bCs/>
                <w:spacing w:val="-3"/>
                <w:sz w:val="24"/>
                <w:szCs w:val="24"/>
              </w:rPr>
            </w:pPr>
          </w:p>
          <w:p>
            <w:pPr>
              <w:spacing w:before="61" w:line="242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  <w:spacing w:val="-3"/>
                <w:sz w:val="24"/>
                <w:szCs w:val="24"/>
              </w:rPr>
              <w:t>招聘人数</w:t>
            </w:r>
          </w:p>
        </w:tc>
        <w:tc>
          <w:tcPr>
            <w:tcW w:w="5760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7" w:line="219" w:lineRule="auto"/>
              <w:ind w:firstLine="2003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  <w:spacing w:val="-2"/>
              </w:rPr>
              <w:t>招聘岗位条件</w:t>
            </w:r>
          </w:p>
        </w:tc>
        <w:tc>
          <w:tcPr>
            <w:tcW w:w="115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2" w:line="220" w:lineRule="auto"/>
              <w:jc w:val="both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  <w:spacing w:val="-2"/>
                <w:sz w:val="28"/>
                <w:szCs w:val="28"/>
              </w:rPr>
              <w:t>招聘院校</w:t>
            </w:r>
          </w:p>
        </w:tc>
        <w:tc>
          <w:tcPr>
            <w:tcW w:w="1431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71" w:lineRule="auto"/>
              <w:rPr>
                <w:rFonts w:ascii="Arial"/>
                <w:b/>
                <w:bCs/>
                <w:sz w:val="24"/>
                <w:szCs w:val="24"/>
              </w:rPr>
            </w:pPr>
          </w:p>
          <w:p>
            <w:pPr>
              <w:spacing w:before="62" w:line="221" w:lineRule="auto"/>
              <w:ind w:firstLine="275" w:firstLineChars="100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  <w:spacing w:val="-3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35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69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63" w:line="220" w:lineRule="auto"/>
              <w:ind w:firstLine="632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-3"/>
                <w:sz w:val="19"/>
                <w:szCs w:val="19"/>
              </w:rPr>
              <w:t>专业</w:t>
            </w: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63" w:line="221" w:lineRule="auto"/>
              <w:ind w:firstLine="144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6"/>
                <w:sz w:val="19"/>
                <w:szCs w:val="19"/>
              </w:rPr>
              <w:t>学历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63" w:line="221" w:lineRule="auto"/>
              <w:ind w:firstLine="274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-3"/>
                <w:sz w:val="19"/>
                <w:szCs w:val="19"/>
              </w:rPr>
              <w:t>学位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63" w:line="220" w:lineRule="auto"/>
              <w:ind w:firstLine="115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2"/>
                <w:sz w:val="19"/>
                <w:szCs w:val="19"/>
              </w:rPr>
              <w:t>岗位名称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62" w:line="219" w:lineRule="auto"/>
              <w:ind w:firstLine="575" w:firstLineChars="311"/>
              <w:rPr>
                <w:rFonts w:ascii="宋体" w:hAnsi="宋体" w:cs="宋体"/>
                <w:b/>
                <w:bCs/>
                <w:sz w:val="19"/>
                <w:szCs w:val="19"/>
              </w:rPr>
            </w:pPr>
            <w:r>
              <w:rPr>
                <w:rFonts w:ascii="宋体" w:hAnsi="宋体" w:cs="宋体"/>
                <w:b/>
                <w:bCs/>
                <w:spacing w:val="-3"/>
                <w:sz w:val="19"/>
                <w:szCs w:val="19"/>
              </w:rPr>
              <w:t>年龄</w:t>
            </w:r>
          </w:p>
        </w:tc>
        <w:tc>
          <w:tcPr>
            <w:tcW w:w="1155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431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6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3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芜湖市马饮学校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(中学部)（安师大小教集团）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数学与应用数学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及 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1" w:lineRule="auto"/>
              <w:ind w:firstLine="18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学士学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位及以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初中数学</w:t>
            </w:r>
          </w:p>
        </w:tc>
        <w:tc>
          <w:tcPr>
            <w:tcW w:w="1410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line="24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288" w:line="257" w:lineRule="auto"/>
              <w:ind w:right="129"/>
              <w:jc w:val="center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本科毕业生在25周岁以下（1997年1月1日后出生）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硕士毕业生在30周岁及以下（1992年1月1日后出生）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博士毕业生年龄在35周岁以下（1987年1月1日以后出生）</w:t>
            </w:r>
          </w:p>
        </w:tc>
        <w:tc>
          <w:tcPr>
            <w:tcW w:w="1155" w:type="dxa"/>
            <w:vMerge w:val="restart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2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2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安徽师范大学</w:t>
            </w:r>
          </w:p>
        </w:tc>
        <w:tc>
          <w:tcPr>
            <w:tcW w:w="1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5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初中及以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上与岗位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学科一致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教师资格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6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芜湖市第二十四中学（芜湖一中教育集团）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9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数学与应用数学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本科及以上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1" w:lineRule="auto"/>
              <w:ind w:firstLine="18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学士学位及以上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4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初中数学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before="257" w:line="257" w:lineRule="auto"/>
              <w:ind w:right="1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4" w:line="286" w:lineRule="auto"/>
              <w:ind w:right="199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安徽师范大学附属萃文中学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21" w:lineRule="auto"/>
              <w:jc w:val="center"/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物理学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及 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1" w:lineRule="auto"/>
              <w:ind w:firstLine="184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学士学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位及以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初中物理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before="288" w:line="257" w:lineRule="auto"/>
              <w:ind w:right="129"/>
              <w:jc w:val="center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6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6" w:line="219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>芜湖市白马中学（北师大教育集团）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2079"/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3"/>
                <w:sz w:val="18"/>
                <w:szCs w:val="18"/>
                <w:lang w:val="en-US" w:eastAsia="zh-CN"/>
              </w:rPr>
              <w:t>英语专业</w:t>
            </w: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及 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</w:t>
            </w: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1" w:lineRule="auto"/>
              <w:ind w:firstLine="18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学士学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位及以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初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>中英语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before="288" w:line="257" w:lineRule="auto"/>
              <w:ind w:right="1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3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8" w:line="221" w:lineRule="auto"/>
              <w:ind w:firstLine="654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合计</w:t>
            </w: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60" w:line="222" w:lineRule="auto"/>
              <w:ind w:firstLine="201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4人</w:t>
            </w: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43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</w:tbl>
    <w:p/>
    <w:sectPr>
      <w:pgSz w:w="11906" w:h="16838"/>
      <w:pgMar w:top="1440" w:right="1236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WVkZDFkNjk1N2QyMjJmMzUyNThlYzc0MDIwMmIifQ=="/>
  </w:docVars>
  <w:rsids>
    <w:rsidRoot w:val="26FF4E09"/>
    <w:rsid w:val="26FF4E09"/>
    <w:rsid w:val="6962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pacing w:line="520" w:lineRule="exact"/>
      <w:ind w:left="798" w:leftChars="380"/>
    </w:pPr>
    <w:rPr>
      <w:rFonts w:hint="eastAsia" w:ascii="仿宋_GB2312" w:hAnsi="Tahoma" w:eastAsia="仿宋_GB2312" w:cs="Times New Roman"/>
      <w:color w:val="000000"/>
      <w:kern w:val="2"/>
      <w:sz w:val="21"/>
      <w:szCs w:val="3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346</Characters>
  <Lines>0</Lines>
  <Paragraphs>0</Paragraphs>
  <TotalTime>4</TotalTime>
  <ScaleCrop>false</ScaleCrop>
  <LinksUpToDate>false</LinksUpToDate>
  <CharactersWithSpaces>382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2022-11-16T06:44:00Z</dcterms:created>
  <dc:creator>南风</dc:creator>
  <cp:lastModifiedBy>WPS_1668650769</cp:lastModifiedBy>
  <dcterms:modified xsi:type="dcterms:W3CDTF">2022-11-18T01:11:44Z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C3EC3E3AB9BF407D92E5E01DB35381D4</vt:lpwstr>
  </property>
</Properties>
</file>